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8"/>
          <w:szCs w:val="28"/>
        </w:rPr>
      </w:pPr>
      <w:r>
        <w:rPr>
          <w:rFonts w:ascii="Times New Roman" w:eastAsia="Times New Roman" w:hAnsi="Times New Roman" w:cs="Times New Roman"/>
          <w:b/>
          <w:bCs/>
          <w:sz w:val="28"/>
          <w:szCs w:val="28"/>
        </w:rPr>
        <w:t xml:space="preserve">ПОСТАНОВЛЕНИЕ </w:t>
      </w:r>
    </w:p>
    <w:p>
      <w:pPr>
        <w:spacing w:before="0" w:after="0"/>
        <w:jc w:val="center"/>
        <w:rPr>
          <w:sz w:val="28"/>
          <w:szCs w:val="28"/>
        </w:rPr>
      </w:pPr>
      <w:r>
        <w:rPr>
          <w:rFonts w:ascii="Times New Roman" w:eastAsia="Times New Roman" w:hAnsi="Times New Roman" w:cs="Times New Roman"/>
          <w:sz w:val="28"/>
          <w:szCs w:val="28"/>
        </w:rPr>
        <w:t>о назначении административного наказания</w:t>
      </w:r>
    </w:p>
    <w:p>
      <w:pPr>
        <w:spacing w:before="0" w:after="0"/>
        <w:jc w:val="center"/>
        <w:rPr>
          <w:sz w:val="28"/>
          <w:szCs w:val="28"/>
        </w:rPr>
      </w:pPr>
    </w:p>
    <w:p>
      <w:pPr>
        <w:spacing w:before="0" w:after="0"/>
        <w:jc w:val="both"/>
        <w:rPr>
          <w:sz w:val="28"/>
          <w:szCs w:val="28"/>
        </w:rPr>
      </w:pPr>
      <w:r>
        <w:rPr>
          <w:rStyle w:val="cat-Addressgrp-0rplc-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Dategrp-8rplc-1"/>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w:t>
      </w:r>
    </w:p>
    <w:p>
      <w:pPr>
        <w:spacing w:before="0" w:after="0"/>
        <w:jc w:val="both"/>
        <w:rPr>
          <w:sz w:val="28"/>
          <w:szCs w:val="28"/>
        </w:rPr>
      </w:pPr>
    </w:p>
    <w:p>
      <w:pPr>
        <w:spacing w:before="0" w:after="0"/>
        <w:ind w:firstLine="567"/>
        <w:jc w:val="both"/>
        <w:rPr>
          <w:sz w:val="28"/>
          <w:szCs w:val="28"/>
        </w:rPr>
      </w:pPr>
      <w:r>
        <w:rPr>
          <w:rFonts w:ascii="Times New Roman" w:eastAsia="Times New Roman" w:hAnsi="Times New Roman" w:cs="Times New Roman"/>
          <w:sz w:val="28"/>
          <w:szCs w:val="28"/>
        </w:rPr>
        <w:t>Мировой судья судебного участка № 2 Ханты-Мансийского судебного района</w:t>
      </w:r>
      <w:r>
        <w:rPr>
          <w:rFonts w:ascii="Times New Roman" w:eastAsia="Times New Roman" w:hAnsi="Times New Roman" w:cs="Times New Roman"/>
          <w:sz w:val="28"/>
          <w:szCs w:val="28"/>
        </w:rPr>
        <w:t xml:space="preserve">  </w:t>
      </w:r>
      <w:r>
        <w:rPr>
          <w:rStyle w:val="cat-Addressgrp-1rplc-2"/>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FIOgrp-11rplc-3"/>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исполняя обязанности мирового судьи судебного участка № 5 </w:t>
      </w:r>
      <w:r>
        <w:rPr>
          <w:rStyle w:val="cat-Addressgrp-2rplc-4"/>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рассмотрев в открытом судебном заседании дело об административном правонарушении №5-742-2805/2026, возбужденное по ч.4 ст.12.15 КоАП РФ в отношении </w:t>
      </w:r>
      <w:r>
        <w:rPr>
          <w:rStyle w:val="cat-UserDefinedgrp-24rplc-5"/>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Style w:val="cat-UserDefinedgrp-25rplc-7"/>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r>
        <w:rPr>
          <w:rStyle w:val="cat-ExternalSystemDefinedgrp-23rplc-8"/>
          <w:rFonts w:ascii="Times New Roman" w:eastAsia="Times New Roman" w:hAnsi="Times New Roman" w:cs="Times New Roman"/>
          <w:sz w:val="28"/>
          <w:szCs w:val="28"/>
        </w:rPr>
        <w:t>...</w:t>
      </w:r>
      <w:r>
        <w:rPr>
          <w:rStyle w:val="cat-PassportDatagrp-16rplc-9"/>
          <w:rFonts w:ascii="Times New Roman" w:eastAsia="Times New Roman" w:hAnsi="Times New Roman" w:cs="Times New Roman"/>
          <w:sz w:val="28"/>
          <w:szCs w:val="28"/>
        </w:rPr>
        <w:t>паспортные данные</w:t>
      </w:r>
      <w:r>
        <w:rPr>
          <w:rFonts w:ascii="Times New Roman" w:eastAsia="Times New Roman" w:hAnsi="Times New Roman" w:cs="Times New Roman"/>
          <w:sz w:val="28"/>
          <w:szCs w:val="28"/>
        </w:rPr>
        <w:t xml:space="preserve">, проживающего по адресу: </w:t>
      </w:r>
      <w:r>
        <w:rPr>
          <w:rStyle w:val="cat-Addressgrp-3rplc-1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водительское удостоверение </w:t>
      </w:r>
      <w:r>
        <w:rPr>
          <w:rStyle w:val="cat-ExternalSystemDefinedgrp-21rplc-11"/>
          <w:rFonts w:ascii="Times New Roman" w:eastAsia="Times New Roman" w:hAnsi="Times New Roman" w:cs="Times New Roman"/>
          <w:sz w:val="28"/>
          <w:szCs w:val="28"/>
        </w:rPr>
        <w:t>...</w:t>
      </w:r>
      <w:r>
        <w:rPr>
          <w:rStyle w:val="cat-PhoneNumbergrp-20rplc-12"/>
          <w:rFonts w:ascii="Times New Roman" w:eastAsia="Times New Roman" w:hAnsi="Times New Roman" w:cs="Times New Roman"/>
          <w:sz w:val="28"/>
          <w:szCs w:val="28"/>
        </w:rPr>
        <w:t>телефон</w:t>
      </w:r>
      <w:r>
        <w:rPr>
          <w:rStyle w:val="cat-ExternalSystemDefinedgrp-22rplc-1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567"/>
        <w:jc w:val="center"/>
        <w:rPr>
          <w:sz w:val="28"/>
          <w:szCs w:val="28"/>
        </w:rPr>
      </w:pPr>
      <w:r>
        <w:rPr>
          <w:rFonts w:ascii="Times New Roman" w:eastAsia="Times New Roman" w:hAnsi="Times New Roman" w:cs="Times New Roman"/>
          <w:b/>
          <w:bCs/>
          <w:sz w:val="28"/>
          <w:szCs w:val="28"/>
        </w:rPr>
        <w:t>УСТАНОВИЛ</w:t>
      </w:r>
      <w:r>
        <w:rPr>
          <w:rFonts w:ascii="Times New Roman" w:eastAsia="Times New Roman" w:hAnsi="Times New Roman" w:cs="Times New Roman"/>
          <w:sz w:val="28"/>
          <w:szCs w:val="28"/>
        </w:rPr>
        <w:t>:</w:t>
      </w:r>
    </w:p>
    <w:p>
      <w:pPr>
        <w:spacing w:before="0" w:after="0"/>
        <w:ind w:firstLine="567"/>
        <w:jc w:val="center"/>
        <w:rPr>
          <w:sz w:val="28"/>
          <w:szCs w:val="28"/>
        </w:rPr>
      </w:pPr>
    </w:p>
    <w:p>
      <w:pPr>
        <w:spacing w:before="0" w:after="0"/>
        <w:ind w:firstLine="567"/>
        <w:jc w:val="both"/>
        <w:rPr>
          <w:sz w:val="28"/>
          <w:szCs w:val="28"/>
        </w:rPr>
      </w:pPr>
      <w:r>
        <w:rPr>
          <w:rStyle w:val="cat-FIOgrp-12rplc-14"/>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w:t>
      </w:r>
      <w:r>
        <w:rPr>
          <w:rStyle w:val="cat-Dategrp-9rplc-15"/>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в </w:t>
      </w:r>
      <w:r>
        <w:rPr>
          <w:rStyle w:val="cat-Timegrp-17rplc-16"/>
          <w:rFonts w:ascii="Times New Roman" w:eastAsia="Times New Roman" w:hAnsi="Times New Roman" w:cs="Times New Roman"/>
          <w:sz w:val="28"/>
          <w:szCs w:val="28"/>
        </w:rPr>
        <w:t>время</w:t>
      </w:r>
      <w:r>
        <w:rPr>
          <w:rFonts w:ascii="Times New Roman" w:eastAsia="Times New Roman" w:hAnsi="Times New Roman" w:cs="Times New Roman"/>
          <w:sz w:val="28"/>
          <w:szCs w:val="28"/>
        </w:rPr>
        <w:t xml:space="preserve"> на </w:t>
      </w:r>
      <w:r>
        <w:rPr>
          <w:rStyle w:val="cat-Addressgrp-4rplc-17"/>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управляя автомобилем </w:t>
      </w:r>
      <w:r>
        <w:rPr>
          <w:rStyle w:val="cat-CarMakeModelgrp-18rplc-18"/>
          <w:rFonts w:ascii="Times New Roman" w:eastAsia="Times New Roman" w:hAnsi="Times New Roman" w:cs="Times New Roman"/>
          <w:sz w:val="28"/>
          <w:szCs w:val="28"/>
        </w:rPr>
        <w:t>марка автомобиля</w:t>
      </w:r>
      <w:r>
        <w:rPr>
          <w:rFonts w:ascii="Times New Roman" w:eastAsia="Times New Roman" w:hAnsi="Times New Roman" w:cs="Times New Roman"/>
          <w:sz w:val="28"/>
          <w:szCs w:val="28"/>
        </w:rPr>
        <w:t xml:space="preserve"> </w:t>
      </w:r>
      <w:r>
        <w:rPr>
          <w:rStyle w:val="cat-CarNumbergrp-19rplc-19"/>
          <w:rFonts w:ascii="Times New Roman" w:eastAsia="Times New Roman" w:hAnsi="Times New Roman" w:cs="Times New Roman"/>
          <w:sz w:val="28"/>
          <w:szCs w:val="28"/>
        </w:rPr>
        <w:t>регистрационный знак ТС</w:t>
      </w:r>
      <w:r>
        <w:rPr>
          <w:rFonts w:ascii="Times New Roman" w:eastAsia="Times New Roman" w:hAnsi="Times New Roman" w:cs="Times New Roman"/>
          <w:sz w:val="28"/>
          <w:szCs w:val="28"/>
        </w:rPr>
        <w:t xml:space="preserve">, в нарушение 1.3, 9.1.1 ПДД РФ осуществил движение по полосе проезжей части дороги, предназначенной для встречного движения, в зоне </w:t>
      </w:r>
      <w:r>
        <w:rPr>
          <w:rFonts w:ascii="Times New Roman" w:eastAsia="Times New Roman" w:hAnsi="Times New Roman" w:cs="Times New Roman"/>
          <w:sz w:val="28"/>
          <w:szCs w:val="28"/>
        </w:rPr>
        <w:t>действия дорожной разметки 1.3.</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судебное заседание </w:t>
      </w:r>
      <w:r>
        <w:rPr>
          <w:rStyle w:val="cat-FIOgrp-13rplc-20"/>
          <w:rFonts w:ascii="Times New Roman" w:eastAsia="Times New Roman" w:hAnsi="Times New Roman" w:cs="Times New Roman"/>
          <w:sz w:val="28"/>
          <w:szCs w:val="28"/>
        </w:rPr>
        <w:t>фио</w:t>
      </w:r>
      <w:r>
        <w:rPr>
          <w:rFonts w:ascii="Times New Roman" w:eastAsia="Times New Roman" w:hAnsi="Times New Roman" w:cs="Times New Roman"/>
          <w:sz w:val="28"/>
          <w:szCs w:val="28"/>
        </w:rPr>
        <w:t>А не явился, о месте и времени рассмотрения дела извещен надлежащим образом, телефонограммой. Ходатайство об отложении рассмотрения дела не поступило; уважительная причина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извещенной о судебном заседании, не воспользовался.</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sz w:val="28"/>
          <w:szCs w:val="28"/>
        </w:rPr>
        <w:t xml:space="preserve">  </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Изучив материалы дела, мировой судья пришел к следующему.</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соответствии с п.1.3 ПДД РФ, участники дорожного движения обязаны знать и соблюдать относящиеся к ним требования Правил, знаков и разметки. </w:t>
      </w:r>
    </w:p>
    <w:p>
      <w:pPr>
        <w:spacing w:before="0" w:after="0"/>
        <w:ind w:firstLine="540"/>
        <w:jc w:val="both"/>
        <w:rPr>
          <w:sz w:val="28"/>
          <w:szCs w:val="28"/>
        </w:rPr>
      </w:pPr>
      <w:r>
        <w:rPr>
          <w:rFonts w:ascii="Times New Roman" w:eastAsia="Times New Roman" w:hAnsi="Times New Roman" w:cs="Times New Roman"/>
          <w:sz w:val="28"/>
          <w:szCs w:val="28"/>
        </w:rPr>
        <w:t xml:space="preserve">Водитель транспортного средства в соответствии с пунктами 1.3, 10.1 ПДД РФ должен вести транспортное средство с учетом постоянного контроля за движением транспортного средства для выполнения требований ПДД РФ и обязан следить за наличием знаков и руководствоваться ими во время движения. </w:t>
      </w:r>
    </w:p>
    <w:p>
      <w:pPr>
        <w:spacing w:before="0" w:after="0"/>
        <w:ind w:firstLine="540"/>
        <w:jc w:val="both"/>
        <w:rPr>
          <w:sz w:val="28"/>
          <w:szCs w:val="28"/>
        </w:rPr>
      </w:pPr>
      <w:r>
        <w:rPr>
          <w:rFonts w:ascii="Times New Roman" w:eastAsia="Times New Roman" w:hAnsi="Times New Roman" w:cs="Times New Roman"/>
          <w:sz w:val="28"/>
          <w:szCs w:val="28"/>
        </w:rPr>
        <w:t xml:space="preserve">Согласно п.9.1.1 ПДД РФ, </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4" w:anchor="/document/1305770/entry/2011" w:history="1">
        <w:r>
          <w:rPr>
            <w:rFonts w:ascii="Times New Roman" w:eastAsia="Times New Roman" w:hAnsi="Times New Roman" w:cs="Times New Roman"/>
            <w:color w:val="0000EE"/>
            <w:sz w:val="28"/>
            <w:szCs w:val="28"/>
            <w:u w:val="single" w:color="0000EE"/>
          </w:rPr>
          <w:t>разметкой 1.1</w:t>
        </w:r>
      </w:hyperlink>
      <w:r>
        <w:rPr>
          <w:rFonts w:ascii="Times New Roman" w:eastAsia="Times New Roman" w:hAnsi="Times New Roman" w:cs="Times New Roman"/>
          <w:sz w:val="28"/>
          <w:szCs w:val="28"/>
        </w:rPr>
        <w:t xml:space="preserve">, </w:t>
      </w:r>
      <w:hyperlink r:id="rId4" w:anchor="/document/1305770/entry/2013" w:history="1">
        <w:r>
          <w:rPr>
            <w:rFonts w:ascii="Times New Roman" w:eastAsia="Times New Roman" w:hAnsi="Times New Roman" w:cs="Times New Roman"/>
            <w:color w:val="0000EE"/>
            <w:sz w:val="28"/>
            <w:szCs w:val="28"/>
            <w:u w:val="single" w:color="0000EE"/>
          </w:rPr>
          <w:t>1.3</w:t>
        </w:r>
      </w:hyperlink>
      <w:r>
        <w:rPr>
          <w:rFonts w:ascii="Times New Roman" w:eastAsia="Times New Roman" w:hAnsi="Times New Roman" w:cs="Times New Roman"/>
          <w:sz w:val="28"/>
          <w:szCs w:val="28"/>
        </w:rPr>
        <w:t xml:space="preserve"> или </w:t>
      </w:r>
      <w:hyperlink r:id="rId4" w:anchor="/document/1305770/entry/2111" w:history="1">
        <w:r>
          <w:rPr>
            <w:rFonts w:ascii="Times New Roman" w:eastAsia="Times New Roman" w:hAnsi="Times New Roman" w:cs="Times New Roman"/>
            <w:color w:val="0000EE"/>
            <w:sz w:val="28"/>
            <w:szCs w:val="28"/>
            <w:u w:val="single" w:color="0000EE"/>
          </w:rPr>
          <w:t>разметкой 1.11</w:t>
        </w:r>
      </w:hyperlink>
      <w:r>
        <w:rPr>
          <w:rFonts w:ascii="Times New Roman" w:eastAsia="Times New Roman" w:hAnsi="Times New Roman" w:cs="Times New Roman"/>
          <w:sz w:val="28"/>
          <w:szCs w:val="28"/>
        </w:rPr>
        <w:t>, прерывистая линия которой расположена слева.</w:t>
      </w:r>
    </w:p>
    <w:p>
      <w:pPr>
        <w:spacing w:before="0" w:after="0"/>
        <w:ind w:firstLine="540"/>
        <w:jc w:val="both"/>
        <w:rPr>
          <w:sz w:val="28"/>
          <w:szCs w:val="28"/>
        </w:rPr>
      </w:pPr>
      <w:r>
        <w:rPr>
          <w:rFonts w:ascii="Times New Roman" w:eastAsia="Times New Roman" w:hAnsi="Times New Roman" w:cs="Times New Roman"/>
          <w:sz w:val="28"/>
          <w:szCs w:val="28"/>
        </w:rPr>
        <w:t>Горизонтальная разметка 1.3 это</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двойная сплошная линия</w:t>
      </w:r>
      <w:r>
        <w:rPr>
          <w:rFonts w:ascii="Times New Roman" w:eastAsia="Times New Roman" w:hAnsi="Times New Roman" w:cs="Times New Roman"/>
          <w:sz w:val="28"/>
          <w:szCs w:val="28"/>
        </w:rPr>
        <w:t>, которая разделяет транспортные потоки противоположных направлений</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ч.4 ст.12.15 КоАП РФ административным правонарушением является выезд в нарушение </w:t>
      </w:r>
      <w:hyperlink r:id="rId5" w:history="1">
        <w:r>
          <w:rPr>
            <w:rFonts w:ascii="Times New Roman" w:eastAsia="Times New Roman" w:hAnsi="Times New Roman" w:cs="Times New Roman"/>
            <w:color w:val="0000EE"/>
            <w:sz w:val="28"/>
            <w:szCs w:val="28"/>
          </w:rPr>
          <w:t>Правил</w:t>
        </w:r>
      </w:hyperlink>
      <w:r>
        <w:rPr>
          <w:rFonts w:ascii="Times New Roman" w:eastAsia="Times New Roman" w:hAnsi="Times New Roman" w:cs="Times New Roman"/>
          <w:sz w:val="28"/>
          <w:szCs w:val="28"/>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r:id="rId6" w:anchor="sub_121503" w:history="1">
        <w:r>
          <w:rPr>
            <w:rFonts w:ascii="Times New Roman" w:eastAsia="Times New Roman" w:hAnsi="Times New Roman" w:cs="Times New Roman"/>
            <w:color w:val="0000EE"/>
            <w:sz w:val="28"/>
            <w:szCs w:val="28"/>
          </w:rPr>
          <w:t>частью 3</w:t>
        </w:r>
      </w:hyperlink>
      <w:r>
        <w:rPr>
          <w:rFonts w:ascii="Times New Roman" w:eastAsia="Times New Roman" w:hAnsi="Times New Roman" w:cs="Times New Roman"/>
          <w:sz w:val="28"/>
          <w:szCs w:val="28"/>
        </w:rPr>
        <w:t xml:space="preserve"> настоящей статьи.</w:t>
      </w:r>
    </w:p>
    <w:p>
      <w:pPr>
        <w:spacing w:before="0" w:after="0"/>
        <w:ind w:firstLine="567"/>
        <w:jc w:val="both"/>
        <w:rPr>
          <w:sz w:val="28"/>
          <w:szCs w:val="28"/>
        </w:rPr>
      </w:pPr>
      <w:r>
        <w:rPr>
          <w:rFonts w:ascii="Times New Roman" w:eastAsia="Times New Roman" w:hAnsi="Times New Roman" w:cs="Times New Roman"/>
          <w:sz w:val="28"/>
          <w:szCs w:val="28"/>
        </w:rPr>
        <w:t>Субъективная сторона правонарушения характеризуется умышленной или неосторожной формой вины.</w:t>
      </w:r>
    </w:p>
    <w:p>
      <w:pPr>
        <w:spacing w:before="0" w:after="0"/>
        <w:ind w:firstLine="567"/>
        <w:jc w:val="both"/>
        <w:rPr>
          <w:sz w:val="28"/>
          <w:szCs w:val="28"/>
        </w:rPr>
      </w:pPr>
      <w:r>
        <w:rPr>
          <w:rFonts w:ascii="Times New Roman" w:eastAsia="Times New Roman" w:hAnsi="Times New Roman" w:cs="Times New Roman"/>
          <w:sz w:val="28"/>
          <w:szCs w:val="28"/>
        </w:rPr>
        <w:t>По части 4 статьи 12.15 КоАП РФ подлежат квалификации действия, которые связаны с нарушением водителями требований Правил дорожного движения,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предусмотренных часть 3 данной статьи. Непосредственно такие требования установлены п.п.9.2, 9.3, 11.4, 15.3, 9.6, 8.6 ПДД РФ. Действия водителя по ч.4 ст.12.15 КоАП РФ можно также квалифицировать при нарушении им требований дорожных знаков или разметки, которые повлекли выезд на сторону проезжей части дороги, предназначенную для встречного движения (3.20 «Обгон запрещен», 3.22 «Обгон грузовым автомобилем запрещен», 5.11 «Дорога с полосой для маршрутных транспортных средств», 5.15.7 «Направление движения по полосам», дорожной разметки 1.1, 1.3, 1.11 (разделяющих транспортные потоки противоположных направлений), а также нарушение водителем требований дорожного знака 4.3 «Круговое движение», повлекшее движение во встречном направлении по дороге, предназначенной для одностороннего движения).</w:t>
      </w:r>
    </w:p>
    <w:p>
      <w:pPr>
        <w:spacing w:before="0" w:after="0"/>
        <w:ind w:firstLine="567"/>
        <w:jc w:val="both"/>
        <w:rPr>
          <w:sz w:val="28"/>
          <w:szCs w:val="28"/>
        </w:rPr>
      </w:pPr>
      <w:r>
        <w:rPr>
          <w:rFonts w:ascii="Times New Roman" w:eastAsia="Times New Roman" w:hAnsi="Times New Roman" w:cs="Times New Roman"/>
          <w:sz w:val="28"/>
          <w:szCs w:val="28"/>
        </w:rPr>
        <w:t xml:space="preserve">Виновность </w:t>
      </w:r>
      <w:r>
        <w:rPr>
          <w:rStyle w:val="cat-FIOgrp-12rplc-21"/>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в совершении вмененного правонарушения подтверждается совокупностью исследованных судом доказательств.</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Протоколом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 административном правонарушении. При его составлении разъяснены права, предусмотренные ст.51 Конституции РФ и ст.25.1 КоАП РФ. Протокол об административном правонарушении составлен в соответствии с требованиями КоАП РФ.</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2)Схемой</w:t>
      </w:r>
      <w:r>
        <w:rPr>
          <w:rFonts w:ascii="Times New Roman" w:eastAsia="Times New Roman" w:hAnsi="Times New Roman" w:cs="Times New Roman"/>
          <w:sz w:val="28"/>
          <w:szCs w:val="28"/>
        </w:rPr>
        <w:t xml:space="preserve"> происшествия, данные в которой соответствуют обстоятельствам нарушения, указанным в протоколе об административном правонарушении. Со схемой </w:t>
      </w:r>
      <w:r>
        <w:rPr>
          <w:rStyle w:val="cat-FIOgrp-12rplc-22"/>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был ознакомлен. </w:t>
      </w:r>
    </w:p>
    <w:p>
      <w:pPr>
        <w:spacing w:before="0" w:after="0"/>
        <w:ind w:firstLine="567"/>
        <w:jc w:val="both"/>
        <w:rPr>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Рапортом</w:t>
      </w:r>
      <w:r>
        <w:rPr>
          <w:rFonts w:ascii="Times New Roman" w:eastAsia="Times New Roman" w:hAnsi="Times New Roman" w:cs="Times New Roman"/>
          <w:sz w:val="28"/>
          <w:szCs w:val="28"/>
        </w:rPr>
        <w:t xml:space="preserve"> сотрудника ГИБДД. </w:t>
      </w:r>
    </w:p>
    <w:p>
      <w:pPr>
        <w:spacing w:before="0" w:after="0"/>
        <w:ind w:firstLine="567"/>
        <w:jc w:val="both"/>
        <w:rPr>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Дислокацией</w:t>
      </w:r>
      <w:r>
        <w:rPr>
          <w:rFonts w:ascii="Times New Roman" w:eastAsia="Times New Roman" w:hAnsi="Times New Roman" w:cs="Times New Roman"/>
          <w:sz w:val="28"/>
          <w:szCs w:val="28"/>
        </w:rPr>
        <w:t xml:space="preserve"> дорожных знаков.</w:t>
      </w:r>
    </w:p>
    <w:p>
      <w:pPr>
        <w:spacing w:before="0" w:after="0"/>
        <w:ind w:firstLine="567"/>
        <w:jc w:val="both"/>
        <w:rPr>
          <w:sz w:val="28"/>
          <w:szCs w:val="28"/>
        </w:rPr>
      </w:pPr>
      <w:r>
        <w:rPr>
          <w:rFonts w:ascii="Times New Roman" w:eastAsia="Times New Roman" w:hAnsi="Times New Roman" w:cs="Times New Roman"/>
          <w:sz w:val="28"/>
          <w:szCs w:val="28"/>
        </w:rPr>
        <w:t>5)Объяснением</w:t>
      </w:r>
      <w:r>
        <w:rPr>
          <w:rFonts w:ascii="Times New Roman" w:eastAsia="Times New Roman" w:hAnsi="Times New Roman" w:cs="Times New Roman"/>
          <w:sz w:val="28"/>
          <w:szCs w:val="28"/>
        </w:rPr>
        <w:t xml:space="preserve"> свидетеля</w:t>
      </w:r>
    </w:p>
    <w:p>
      <w:pPr>
        <w:spacing w:before="0" w:after="0"/>
        <w:ind w:firstLine="567"/>
        <w:jc w:val="both"/>
        <w:rPr>
          <w:sz w:val="28"/>
          <w:szCs w:val="28"/>
        </w:rPr>
      </w:pPr>
      <w:r>
        <w:rPr>
          <w:rFonts w:ascii="Times New Roman" w:eastAsia="Times New Roman" w:hAnsi="Times New Roman" w:cs="Times New Roman"/>
          <w:sz w:val="28"/>
          <w:szCs w:val="28"/>
        </w:rPr>
        <w:t>6)Справкой</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w:t>
      </w:r>
    </w:p>
    <w:p>
      <w:pPr>
        <w:spacing w:before="0" w:after="0"/>
        <w:ind w:firstLine="567"/>
        <w:jc w:val="both"/>
        <w:rPr>
          <w:sz w:val="28"/>
          <w:szCs w:val="28"/>
        </w:rPr>
      </w:pPr>
      <w:r>
        <w:rPr>
          <w:rFonts w:ascii="Times New Roman" w:eastAsia="Times New Roman" w:hAnsi="Times New Roman" w:cs="Times New Roman"/>
          <w:sz w:val="28"/>
          <w:szCs w:val="28"/>
        </w:rPr>
        <w:t>Протокол об административном правонарушении и иные материалы дела составлены в соответствии с требованиями КоАП РФ.</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Нарушений прав при составлении административного материала допущено не было. </w:t>
      </w:r>
    </w:p>
    <w:p>
      <w:pPr>
        <w:spacing w:before="0" w:after="0"/>
        <w:ind w:firstLine="567"/>
        <w:jc w:val="both"/>
        <w:rPr>
          <w:sz w:val="28"/>
          <w:szCs w:val="28"/>
        </w:rPr>
      </w:pPr>
      <w:r>
        <w:rPr>
          <w:rFonts w:ascii="Times New Roman" w:eastAsia="Times New Roman" w:hAnsi="Times New Roman" w:cs="Times New Roman"/>
          <w:sz w:val="28"/>
          <w:szCs w:val="28"/>
        </w:rPr>
        <w:t xml:space="preserve">Таким образом, вина </w:t>
      </w:r>
      <w:r>
        <w:rPr>
          <w:rStyle w:val="cat-FIOgrp-14rplc-23"/>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и его действия по факту выезда в нарушение Правил дорожного движения на сторону проезжей части дороги, предназначенную для встречного движения, за исключением случаев, предусмотренных ч.3 ст.12.15 КоАП РФ, нашли свое подтверждение. </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Действия нарушителя мировой судья квалифицирует по ч.4 ст.12.15 КоАП РФ.</w:t>
      </w:r>
    </w:p>
    <w:p>
      <w:pPr>
        <w:spacing w:before="0" w:after="0"/>
        <w:ind w:firstLine="567"/>
        <w:jc w:val="both"/>
        <w:rPr>
          <w:sz w:val="28"/>
          <w:szCs w:val="28"/>
        </w:rPr>
      </w:pPr>
      <w:r>
        <w:rPr>
          <w:rFonts w:ascii="Times New Roman" w:eastAsia="Times New Roman" w:hAnsi="Times New Roman" w:cs="Times New Roman"/>
          <w:sz w:val="28"/>
          <w:szCs w:val="28"/>
        </w:rPr>
        <w:t xml:space="preserve">Смягчающих и отягчающих </w:t>
      </w:r>
      <w:r>
        <w:rPr>
          <w:rFonts w:ascii="Times New Roman" w:eastAsia="Times New Roman" w:hAnsi="Times New Roman" w:cs="Times New Roman"/>
          <w:sz w:val="28"/>
          <w:szCs w:val="28"/>
        </w:rPr>
        <w:t>административную ответственность обстоятельств не установлено.</w:t>
      </w:r>
    </w:p>
    <w:p>
      <w:pPr>
        <w:spacing w:before="0" w:after="0"/>
        <w:ind w:firstLine="567"/>
        <w:jc w:val="both"/>
        <w:rPr>
          <w:sz w:val="28"/>
          <w:szCs w:val="28"/>
        </w:rPr>
      </w:pPr>
      <w:r>
        <w:rPr>
          <w:rFonts w:ascii="Times New Roman" w:eastAsia="Times New Roman" w:hAnsi="Times New Roman" w:cs="Times New Roman"/>
          <w:sz w:val="28"/>
          <w:szCs w:val="28"/>
        </w:rPr>
        <w:t xml:space="preserve">Определяя вид и меру административного наказания, суд учитывает характер правонарушения и его последствия. </w:t>
      </w:r>
      <w:r>
        <w:rPr>
          <w:rStyle w:val="cat-FIOgrp-12rplc-24"/>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совершил опасный маневр обгона, выехав навстречу движущемуся по встречной полосе транспортному средству при этом создав угрозу жизни и здоровью других участников дорожного движения. Мировой судья считает необходимым назначить административное наказание в виде лишения права управления транспортными средствами</w:t>
      </w:r>
    </w:p>
    <w:p>
      <w:pPr>
        <w:spacing w:before="0" w:after="0"/>
        <w:ind w:firstLine="567"/>
        <w:jc w:val="both"/>
        <w:rPr>
          <w:sz w:val="28"/>
          <w:szCs w:val="28"/>
        </w:rPr>
      </w:pPr>
      <w:r>
        <w:rPr>
          <w:rFonts w:ascii="Times New Roman" w:eastAsia="Times New Roman" w:hAnsi="Times New Roman" w:cs="Times New Roman"/>
          <w:sz w:val="28"/>
          <w:szCs w:val="28"/>
        </w:rPr>
        <w:t>Руководствуясь ст.ст.29.9, 29.10 КоАП РФ, мировой судья</w:t>
      </w:r>
    </w:p>
    <w:p>
      <w:pPr>
        <w:spacing w:before="0" w:after="0"/>
        <w:jc w:val="both"/>
        <w:rPr>
          <w:sz w:val="28"/>
          <w:szCs w:val="28"/>
        </w:rPr>
      </w:pPr>
    </w:p>
    <w:p>
      <w:pPr>
        <w:spacing w:before="0" w:after="0"/>
        <w:ind w:firstLine="567"/>
        <w:jc w:val="center"/>
        <w:rPr>
          <w:sz w:val="28"/>
          <w:szCs w:val="28"/>
        </w:rPr>
      </w:pPr>
      <w:r>
        <w:rPr>
          <w:rFonts w:ascii="Times New Roman" w:eastAsia="Times New Roman" w:hAnsi="Times New Roman" w:cs="Times New Roman"/>
          <w:b/>
          <w:bCs/>
          <w:sz w:val="28"/>
          <w:szCs w:val="28"/>
        </w:rPr>
        <w:t>ПОСТАНОВИЛ</w:t>
      </w:r>
      <w:r>
        <w:rPr>
          <w:rFonts w:ascii="Times New Roman" w:eastAsia="Times New Roman" w:hAnsi="Times New Roman" w:cs="Times New Roman"/>
          <w:sz w:val="28"/>
          <w:szCs w:val="28"/>
        </w:rPr>
        <w:t>:</w:t>
      </w:r>
    </w:p>
    <w:p>
      <w:pPr>
        <w:spacing w:before="0" w:after="0"/>
        <w:ind w:firstLine="567"/>
        <w:jc w:val="center"/>
        <w:rPr>
          <w:sz w:val="28"/>
          <w:szCs w:val="28"/>
        </w:rPr>
      </w:pPr>
    </w:p>
    <w:p>
      <w:pPr>
        <w:spacing w:before="0" w:after="0"/>
        <w:ind w:firstLine="567"/>
        <w:jc w:val="both"/>
        <w:rPr>
          <w:sz w:val="28"/>
          <w:szCs w:val="28"/>
        </w:rPr>
      </w:pPr>
      <w:r>
        <w:rPr>
          <w:rFonts w:ascii="Times New Roman" w:eastAsia="Times New Roman" w:hAnsi="Times New Roman" w:cs="Times New Roman"/>
          <w:sz w:val="28"/>
          <w:szCs w:val="28"/>
        </w:rPr>
        <w:t xml:space="preserve">Признать </w:t>
      </w:r>
      <w:r>
        <w:rPr>
          <w:rFonts w:ascii="Times New Roman" w:eastAsia="Times New Roman" w:hAnsi="Times New Roman" w:cs="Times New Roman"/>
          <w:b/>
          <w:bCs/>
          <w:sz w:val="28"/>
          <w:szCs w:val="28"/>
        </w:rPr>
        <w:t xml:space="preserve">Шихова </w:t>
      </w:r>
      <w:r>
        <w:rPr>
          <w:rStyle w:val="cat-UserDefinedgrp-26rplc-26"/>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виновным в совершении административного правонарушения, ответственность за совершение которого предусмотрена ч.4 ст.12.15 Кодекса РФ об административных правонарушениях, </w:t>
      </w:r>
      <w:r>
        <w:rPr>
          <w:rFonts w:ascii="Times New Roman" w:eastAsia="Times New Roman" w:hAnsi="Times New Roman" w:cs="Times New Roman"/>
          <w:sz w:val="28"/>
          <w:szCs w:val="28"/>
        </w:rPr>
        <w:t xml:space="preserve">и назначить наказание в виде лишения права управления транспортными средствами сроком </w:t>
      </w:r>
      <w:r>
        <w:rPr>
          <w:rFonts w:ascii="Times New Roman" w:eastAsia="Times New Roman" w:hAnsi="Times New Roman" w:cs="Times New Roman"/>
          <w:b/>
          <w:bCs/>
          <w:sz w:val="28"/>
          <w:szCs w:val="28"/>
        </w:rPr>
        <w:t>на 4 месяца</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Настоящее постановление может быть обжаловано в Ханты-Мансийский районный суд путем подачи жалобы мировому судье в течение 10 дней со дня получения копии постановления.</w:t>
      </w:r>
    </w:p>
    <w:p>
      <w:pPr>
        <w:spacing w:before="0" w:after="0"/>
        <w:ind w:firstLine="567"/>
        <w:jc w:val="both"/>
        <w:rPr>
          <w:sz w:val="28"/>
          <w:szCs w:val="28"/>
        </w:rPr>
      </w:pPr>
      <w:r>
        <w:rPr>
          <w:rFonts w:ascii="Times New Roman" w:eastAsia="Times New Roman" w:hAnsi="Times New Roman" w:cs="Times New Roman"/>
          <w:sz w:val="28"/>
          <w:szCs w:val="28"/>
        </w:rPr>
        <w:t>Вступившее в законную силу постановление о назначении административного наказания, в соответствии с требованиями ст.ст.31.3, 32.5 КоАП РФ, направить в соответствующий орган ГИБДД для исполнения.</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ч.1 ст.32.6 КоАП РФ, исполнение постановления о лишении права управления транспортным средством соответствующего вида осуществляется путем изъятия соответственно </w:t>
      </w:r>
      <w:hyperlink r:id="rId7" w:history="1">
        <w:r>
          <w:rPr>
            <w:rFonts w:ascii="Times New Roman" w:eastAsia="Times New Roman" w:hAnsi="Times New Roman" w:cs="Times New Roman"/>
            <w:color w:val="0000EE"/>
            <w:sz w:val="28"/>
            <w:szCs w:val="28"/>
            <w:u w:val="single" w:color="0000EE"/>
          </w:rPr>
          <w:t>водительского удостоверения</w:t>
        </w:r>
      </w:hyperlink>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pPr>
        <w:spacing w:before="0" w:after="0"/>
        <w:ind w:firstLine="567"/>
        <w:jc w:val="both"/>
        <w:rPr>
          <w:sz w:val="28"/>
          <w:szCs w:val="28"/>
        </w:rPr>
      </w:pPr>
      <w:r>
        <w:rPr>
          <w:rFonts w:ascii="Times New Roman" w:eastAsia="Times New Roman" w:hAnsi="Times New Roman" w:cs="Times New Roman"/>
          <w:sz w:val="28"/>
          <w:szCs w:val="28"/>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8" w:anchor="sub_32601" w:history="1">
        <w:r>
          <w:rPr>
            <w:rFonts w:ascii="Times New Roman" w:eastAsia="Times New Roman" w:hAnsi="Times New Roman" w:cs="Times New Roman"/>
            <w:color w:val="0000EE"/>
            <w:sz w:val="28"/>
            <w:szCs w:val="28"/>
            <w:u w:val="single" w:color="0000EE"/>
          </w:rPr>
          <w:t>частями 1</w:t>
        </w:r>
        <w:r>
          <w:rPr>
            <w:rFonts w:ascii="Times New Roman" w:eastAsia="Times New Roman" w:hAnsi="Times New Roman" w:cs="Times New Roman"/>
            <w:color w:val="0000EE"/>
            <w:sz w:val="28"/>
            <w:szCs w:val="28"/>
            <w:u w:val="single" w:color="0000EE"/>
          </w:rPr>
          <w:t> </w:t>
        </w:r>
        <w:r>
          <w:rPr>
            <w:rFonts w:ascii="Times New Roman" w:eastAsia="Times New Roman" w:hAnsi="Times New Roman" w:cs="Times New Roman"/>
            <w:color w:val="0000EE"/>
            <w:sz w:val="28"/>
            <w:szCs w:val="28"/>
            <w:u w:val="single" w:color="0000EE"/>
          </w:rPr>
          <w:t>-</w:t>
        </w:r>
        <w:r>
          <w:rPr>
            <w:rFonts w:ascii="Times New Roman" w:eastAsia="Times New Roman" w:hAnsi="Times New Roman" w:cs="Times New Roman"/>
            <w:color w:val="0000EE"/>
            <w:sz w:val="28"/>
            <w:szCs w:val="28"/>
            <w:u w:val="single" w:color="0000EE"/>
          </w:rPr>
          <w:t> </w:t>
        </w:r>
        <w:r>
          <w:rPr>
            <w:rFonts w:ascii="Times New Roman" w:eastAsia="Times New Roman" w:hAnsi="Times New Roman" w:cs="Times New Roman"/>
            <w:color w:val="0000EE"/>
            <w:sz w:val="28"/>
            <w:szCs w:val="28"/>
            <w:u w:val="single" w:color="0000EE"/>
          </w:rPr>
          <w:t>3 статьи 32.6</w:t>
        </w:r>
      </w:hyperlink>
      <w:r>
        <w:rPr>
          <w:rFonts w:ascii="Times New Roman" w:eastAsia="Times New Roman" w:hAnsi="Times New Roman" w:cs="Times New Roman"/>
          <w:sz w:val="28"/>
          <w:szCs w:val="28"/>
        </w:rPr>
        <w:t xml:space="preserve"> настоящего КоАП РФ 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орган, исполняющий этот вид административного наказания(в данном случае в ГИБДД УМВД России по ХМАО - </w:t>
      </w:r>
      <w:r>
        <w:rPr>
          <w:rStyle w:val="cat-Addressgrp-6rplc-27"/>
          <w:rFonts w:ascii="Times New Roman" w:eastAsia="Times New Roman" w:hAnsi="Times New Roman" w:cs="Times New Roman"/>
          <w:sz w:val="28"/>
          <w:szCs w:val="28"/>
        </w:rPr>
        <w:t>адрес</w:t>
      </w: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которое расположено по адресу: </w:t>
      </w:r>
      <w:r>
        <w:rPr>
          <w:rStyle w:val="cat-Addressgrp-5rplc-28"/>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а в случае утраты указанных документов заявить об этом в указанный орган в тот же срок.</w:t>
      </w:r>
    </w:p>
    <w:p>
      <w:pPr>
        <w:spacing w:before="0" w:after="0"/>
        <w:ind w:firstLine="567"/>
        <w:jc w:val="both"/>
        <w:rPr>
          <w:sz w:val="28"/>
          <w:szCs w:val="28"/>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567"/>
        <w:jc w:val="both"/>
        <w:rPr>
          <w:sz w:val="28"/>
          <w:szCs w:val="28"/>
        </w:rPr>
      </w:pPr>
    </w:p>
    <w:p>
      <w:pPr>
        <w:spacing w:before="0" w:after="0"/>
        <w:ind w:firstLine="567"/>
        <w:jc w:val="both"/>
        <w:rPr>
          <w:sz w:val="28"/>
          <w:szCs w:val="28"/>
        </w:rPr>
      </w:pPr>
    </w:p>
    <w:p>
      <w:pPr>
        <w:spacing w:before="0" w:after="0"/>
        <w:ind w:firstLine="567"/>
        <w:jc w:val="both"/>
        <w:rPr>
          <w:sz w:val="28"/>
          <w:szCs w:val="28"/>
        </w:rPr>
      </w:pPr>
    </w:p>
    <w:p>
      <w:pPr>
        <w:spacing w:before="0" w:after="0"/>
        <w:jc w:val="both"/>
        <w:rPr>
          <w:sz w:val="28"/>
          <w:szCs w:val="28"/>
        </w:rPr>
      </w:pPr>
      <w:r>
        <w:rPr>
          <w:rFonts w:ascii="Times New Roman" w:eastAsia="Times New Roman" w:hAnsi="Times New Roman" w:cs="Times New Roman"/>
          <w:sz w:val="28"/>
          <w:szCs w:val="28"/>
        </w:rPr>
        <w:t xml:space="preserve">Мировой судья </w:t>
      </w:r>
    </w:p>
    <w:p>
      <w:pPr>
        <w:spacing w:before="0" w:after="0"/>
        <w:jc w:val="both"/>
        <w:rPr>
          <w:sz w:val="28"/>
          <w:szCs w:val="28"/>
        </w:rPr>
      </w:pPr>
      <w:r>
        <w:rPr>
          <w:rFonts w:ascii="Times New Roman" w:eastAsia="Times New Roman" w:hAnsi="Times New Roman" w:cs="Times New Roman"/>
          <w:sz w:val="28"/>
          <w:szCs w:val="28"/>
        </w:rPr>
        <w:t>судебного участка № 2</w:t>
      </w:r>
    </w:p>
    <w:p>
      <w:pPr>
        <w:spacing w:before="0" w:after="0"/>
        <w:jc w:val="both"/>
        <w:rPr>
          <w:sz w:val="28"/>
          <w:szCs w:val="28"/>
        </w:rPr>
      </w:pPr>
      <w:r>
        <w:rPr>
          <w:rFonts w:ascii="Times New Roman" w:eastAsia="Times New Roman" w:hAnsi="Times New Roman" w:cs="Times New Roman"/>
          <w:sz w:val="28"/>
          <w:szCs w:val="28"/>
        </w:rPr>
        <w:t xml:space="preserve">Ханты-Мансийского </w:t>
      </w:r>
    </w:p>
    <w:p>
      <w:pPr>
        <w:spacing w:before="0" w:after="0"/>
        <w:jc w:val="both"/>
        <w:rPr>
          <w:rStyle w:val="DefaultParagraphFont"/>
          <w:sz w:val="28"/>
          <w:szCs w:val="28"/>
        </w:rPr>
      </w:pPr>
      <w:r>
        <w:rPr>
          <w:rFonts w:ascii="Times New Roman" w:eastAsia="Times New Roman" w:hAnsi="Times New Roman" w:cs="Times New Roman"/>
          <w:sz w:val="28"/>
          <w:szCs w:val="28"/>
        </w:rPr>
        <w:t xml:space="preserve">судебного </w:t>
      </w:r>
      <w:r>
        <w:rPr>
          <w:rStyle w:val="cat-Addressgrp-7rplc-29"/>
          <w:rFonts w:ascii="Times New Roman" w:eastAsia="Times New Roman" w:hAnsi="Times New Roman" w:cs="Times New Roman"/>
          <w:sz w:val="28"/>
          <w:szCs w:val="28"/>
        </w:rPr>
        <w:t>адрес</w:t>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Style w:val="DefaultParagraphFont"/>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Style w:val="cat-FIOgrp-15rplc-30"/>
          <w:rFonts w:ascii="Times New Roman" w:eastAsia="Times New Roman" w:hAnsi="Times New Roman" w:cs="Times New Roman"/>
          <w:sz w:val="28"/>
          <w:szCs w:val="28"/>
        </w:rPr>
        <w:t>фио</w:t>
      </w:r>
    </w:p>
    <w:p>
      <w:pPr>
        <w:spacing w:before="0" w:after="200" w:line="276" w:lineRule="auto"/>
        <w:rPr>
          <w:sz w:val="28"/>
          <w:szCs w:val="28"/>
        </w:rPr>
      </w:pPr>
    </w:p>
    <w:p>
      <w:pPr>
        <w:spacing w:before="0" w:after="200" w:line="276" w:lineRule="auto"/>
        <w:rPr>
          <w:sz w:val="28"/>
          <w:szCs w:val="28"/>
        </w:rPr>
      </w:pPr>
    </w:p>
    <w:p>
      <w:pPr>
        <w:spacing w:before="0" w:after="200" w:line="276" w:lineRule="auto"/>
        <w:rPr>
          <w:sz w:val="22"/>
          <w:szCs w:val="22"/>
        </w:rPr>
      </w:pPr>
    </w:p>
    <w:p>
      <w:pPr>
        <w:spacing w:before="0" w:after="200" w:line="276" w:lineRule="auto"/>
        <w:rPr>
          <w:sz w:val="22"/>
          <w:szCs w:val="22"/>
        </w:rPr>
      </w:pPr>
    </w:p>
    <w:p>
      <w:pPr>
        <w:spacing w:before="0" w:after="200" w:line="276" w:lineRule="auto"/>
        <w:rPr>
          <w:sz w:val="22"/>
          <w:szCs w:val="22"/>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doNotExpandShiftReturn/>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Dategrp-8rplc-1">
    <w:name w:val="cat-Date grp-8 rplc-1"/>
    <w:basedOn w:val="DefaultParagraphFont"/>
  </w:style>
  <w:style w:type="character" w:customStyle="1" w:styleId="cat-Addressgrp-1rplc-2">
    <w:name w:val="cat-Address grp-1 rplc-2"/>
    <w:basedOn w:val="DefaultParagraphFont"/>
  </w:style>
  <w:style w:type="character" w:customStyle="1" w:styleId="cat-FIOgrp-11rplc-3">
    <w:name w:val="cat-FIO grp-11 rplc-3"/>
    <w:basedOn w:val="DefaultParagraphFont"/>
  </w:style>
  <w:style w:type="character" w:customStyle="1" w:styleId="cat-Addressgrp-2rplc-4">
    <w:name w:val="cat-Address grp-2 rplc-4"/>
    <w:basedOn w:val="DefaultParagraphFont"/>
  </w:style>
  <w:style w:type="character" w:customStyle="1" w:styleId="cat-UserDefinedgrp-24rplc-5">
    <w:name w:val="cat-UserDefined grp-24 rplc-5"/>
    <w:basedOn w:val="DefaultParagraphFont"/>
  </w:style>
  <w:style w:type="character" w:customStyle="1" w:styleId="cat-UserDefinedgrp-25rplc-7">
    <w:name w:val="cat-UserDefined grp-25 rplc-7"/>
    <w:basedOn w:val="DefaultParagraphFont"/>
  </w:style>
  <w:style w:type="character" w:customStyle="1" w:styleId="cat-ExternalSystemDefinedgrp-23rplc-8">
    <w:name w:val="cat-ExternalSystemDefined grp-23 rplc-8"/>
    <w:basedOn w:val="DefaultParagraphFont"/>
  </w:style>
  <w:style w:type="character" w:customStyle="1" w:styleId="cat-PassportDatagrp-16rplc-9">
    <w:name w:val="cat-PassportData grp-16 rplc-9"/>
    <w:basedOn w:val="DefaultParagraphFont"/>
  </w:style>
  <w:style w:type="character" w:customStyle="1" w:styleId="cat-Addressgrp-3rplc-10">
    <w:name w:val="cat-Address grp-3 rplc-10"/>
    <w:basedOn w:val="DefaultParagraphFont"/>
  </w:style>
  <w:style w:type="character" w:customStyle="1" w:styleId="cat-ExternalSystemDefinedgrp-21rplc-11">
    <w:name w:val="cat-ExternalSystemDefined grp-21 rplc-11"/>
    <w:basedOn w:val="DefaultParagraphFont"/>
  </w:style>
  <w:style w:type="character" w:customStyle="1" w:styleId="cat-PhoneNumbergrp-20rplc-12">
    <w:name w:val="cat-PhoneNumber grp-20 rplc-12"/>
    <w:basedOn w:val="DefaultParagraphFont"/>
  </w:style>
  <w:style w:type="character" w:customStyle="1" w:styleId="cat-ExternalSystemDefinedgrp-22rplc-13">
    <w:name w:val="cat-ExternalSystemDefined grp-22 rplc-13"/>
    <w:basedOn w:val="DefaultParagraphFont"/>
  </w:style>
  <w:style w:type="character" w:customStyle="1" w:styleId="cat-FIOgrp-12rplc-14">
    <w:name w:val="cat-FIO grp-12 rplc-14"/>
    <w:basedOn w:val="DefaultParagraphFont"/>
  </w:style>
  <w:style w:type="character" w:customStyle="1" w:styleId="cat-Dategrp-9rplc-15">
    <w:name w:val="cat-Date grp-9 rplc-15"/>
    <w:basedOn w:val="DefaultParagraphFont"/>
  </w:style>
  <w:style w:type="character" w:customStyle="1" w:styleId="cat-Timegrp-17rplc-16">
    <w:name w:val="cat-Time grp-17 rplc-16"/>
    <w:basedOn w:val="DefaultParagraphFont"/>
  </w:style>
  <w:style w:type="character" w:customStyle="1" w:styleId="cat-Addressgrp-4rplc-17">
    <w:name w:val="cat-Address grp-4 rplc-17"/>
    <w:basedOn w:val="DefaultParagraphFont"/>
  </w:style>
  <w:style w:type="character" w:customStyle="1" w:styleId="cat-CarMakeModelgrp-18rplc-18">
    <w:name w:val="cat-CarMakeModel grp-18 rplc-18"/>
    <w:basedOn w:val="DefaultParagraphFont"/>
  </w:style>
  <w:style w:type="character" w:customStyle="1" w:styleId="cat-CarNumbergrp-19rplc-19">
    <w:name w:val="cat-CarNumber grp-19 rplc-19"/>
    <w:basedOn w:val="DefaultParagraphFont"/>
  </w:style>
  <w:style w:type="character" w:customStyle="1" w:styleId="cat-FIOgrp-13rplc-20">
    <w:name w:val="cat-FIO grp-13 rplc-20"/>
    <w:basedOn w:val="DefaultParagraphFont"/>
  </w:style>
  <w:style w:type="character" w:customStyle="1" w:styleId="cat-FIOgrp-12rplc-21">
    <w:name w:val="cat-FIO grp-12 rplc-21"/>
    <w:basedOn w:val="DefaultParagraphFont"/>
  </w:style>
  <w:style w:type="character" w:customStyle="1" w:styleId="cat-FIOgrp-12rplc-22">
    <w:name w:val="cat-FIO grp-12 rplc-22"/>
    <w:basedOn w:val="DefaultParagraphFont"/>
  </w:style>
  <w:style w:type="character" w:customStyle="1" w:styleId="cat-FIOgrp-14rplc-23">
    <w:name w:val="cat-FIO grp-14 rplc-23"/>
    <w:basedOn w:val="DefaultParagraphFont"/>
  </w:style>
  <w:style w:type="character" w:customStyle="1" w:styleId="cat-FIOgrp-12rplc-24">
    <w:name w:val="cat-FIO grp-12 rplc-24"/>
    <w:basedOn w:val="DefaultParagraphFont"/>
  </w:style>
  <w:style w:type="character" w:customStyle="1" w:styleId="cat-UserDefinedgrp-26rplc-26">
    <w:name w:val="cat-UserDefined grp-26 rplc-26"/>
    <w:basedOn w:val="DefaultParagraphFont"/>
  </w:style>
  <w:style w:type="character" w:customStyle="1" w:styleId="cat-Addressgrp-6rplc-27">
    <w:name w:val="cat-Address grp-6 rplc-27"/>
    <w:basedOn w:val="DefaultParagraphFont"/>
  </w:style>
  <w:style w:type="character" w:customStyle="1" w:styleId="cat-Addressgrp-5rplc-28">
    <w:name w:val="cat-Address grp-5 rplc-28"/>
    <w:basedOn w:val="DefaultParagraphFont"/>
  </w:style>
  <w:style w:type="character" w:customStyle="1" w:styleId="cat-Addressgrp-7rplc-29">
    <w:name w:val="cat-Address grp-7 rplc-29"/>
    <w:basedOn w:val="DefaultParagraphFont"/>
  </w:style>
  <w:style w:type="character" w:customStyle="1" w:styleId="cat-FIOgrp-15rplc-30">
    <w:name w:val="cat-FIO grp-15 rplc-3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nternet.garant.ru/" TargetMode="External" /><Relationship Id="rId5" Type="http://schemas.openxmlformats.org/officeDocument/2006/relationships/hyperlink" Target="garantF1://1205770.1000" TargetMode="External" /><Relationship Id="rId6" Type="http://schemas.openxmlformats.org/officeDocument/2006/relationships/hyperlink" Target="file:///X:\assist_2\&#1051;&#1077;&#1085;&#1072;\&#1040;&#1076;&#1084;&#1080;&#1085;&#1080;&#1089;&#1090;&#1088;&#1072;&#1090;&#1080;&#1074;&#1082;&#1072;\12.15\18.11%201244%20&#1047;&#1072;&#1088;&#1091;&#1073;&#1080;&#1085;%203.20,%201.1.docx" TargetMode="External" /><Relationship Id="rId7" Type="http://schemas.openxmlformats.org/officeDocument/2006/relationships/hyperlink" Target="garantf1://2440357.6600/" TargetMode="External" /><Relationship Id="rId8" Type="http://schemas.openxmlformats.org/officeDocument/2006/relationships/hyperlink" Target="file:///X:\assist_2\&#1051;&#1080;&#1079;&#1072;\&#1040;&#1076;&#1084;&#1080;&#1085;&#1080;&#1089;&#1090;&#1088;&#1072;&#1090;&#1080;&#1074;&#1082;&#1072;\12.15\judge_3\&#1040;&#1044;&#1052;&#1048;&#1053;&#1048;&#1057;&#1058;&#1056;&#1040;&#1058;&#1048;&#1042;&#1050;&#1040;\20.09.2013\5446%20&#1073;&#1072;&#1083;&#1072;&#1073;&#1072;&#1085;%2012.8%20&#1095;.%201.doc" TargetMode="External" /><Relationship Id="rId9"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